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6B" w:rsidRPr="009A680E" w:rsidRDefault="008530A7" w:rsidP="008530A7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kern w:val="0"/>
          <w:sz w:val="34"/>
          <w:szCs w:val="34"/>
        </w:rPr>
      </w:pPr>
      <w:r w:rsidRPr="009A680E">
        <w:rPr>
          <w:rFonts w:ascii="方正小标宋简体" w:eastAsia="方正小标宋简体" w:hAnsi="宋体" w:cs="宋体" w:hint="eastAsia"/>
          <w:kern w:val="0"/>
          <w:sz w:val="34"/>
          <w:szCs w:val="34"/>
        </w:rPr>
        <w:t>附件</w:t>
      </w:r>
      <w:r w:rsidRPr="009A680E">
        <w:rPr>
          <w:rFonts w:ascii="方正小标宋简体" w:eastAsia="方正小标宋简体" w:hAnsi="宋体" w:cs="宋体"/>
          <w:kern w:val="0"/>
          <w:sz w:val="34"/>
          <w:szCs w:val="34"/>
        </w:rPr>
        <w:t>：</w:t>
      </w:r>
      <w:r w:rsidR="007868AE" w:rsidRPr="009A680E">
        <w:rPr>
          <w:rFonts w:ascii="方正小标宋简体" w:eastAsia="方正小标宋简体" w:hAnsi="宋体" w:cs="宋体" w:hint="eastAsia"/>
          <w:kern w:val="0"/>
          <w:sz w:val="34"/>
          <w:szCs w:val="34"/>
        </w:rPr>
        <w:t>201</w:t>
      </w:r>
      <w:r w:rsidR="009A680E" w:rsidRPr="009A680E">
        <w:rPr>
          <w:rFonts w:ascii="方正小标宋简体" w:eastAsia="方正小标宋简体" w:hAnsi="宋体" w:cs="宋体"/>
          <w:kern w:val="0"/>
          <w:sz w:val="34"/>
          <w:szCs w:val="34"/>
        </w:rPr>
        <w:t>7</w:t>
      </w:r>
      <w:r w:rsidR="0010606B" w:rsidRPr="009A680E">
        <w:rPr>
          <w:rFonts w:ascii="方正小标宋简体" w:eastAsia="方正小标宋简体" w:hAnsi="宋体" w:cs="宋体" w:hint="eastAsia"/>
          <w:kern w:val="0"/>
          <w:sz w:val="34"/>
          <w:szCs w:val="34"/>
        </w:rPr>
        <w:t>年度校级大学生创新</w:t>
      </w:r>
      <w:r w:rsidR="009A680E" w:rsidRPr="009A680E">
        <w:rPr>
          <w:rFonts w:ascii="方正小标宋简体" w:eastAsia="方正小标宋简体" w:hAnsi="宋体" w:cs="宋体" w:hint="eastAsia"/>
          <w:kern w:val="0"/>
          <w:sz w:val="34"/>
          <w:szCs w:val="34"/>
        </w:rPr>
        <w:t>创业</w:t>
      </w:r>
      <w:r w:rsidR="0010606B" w:rsidRPr="009A680E">
        <w:rPr>
          <w:rFonts w:ascii="方正小标宋简体" w:eastAsia="方正小标宋简体" w:hAnsi="宋体" w:cs="宋体" w:hint="eastAsia"/>
          <w:kern w:val="0"/>
          <w:sz w:val="34"/>
          <w:szCs w:val="34"/>
        </w:rPr>
        <w:t>训练计划项目名单</w:t>
      </w:r>
    </w:p>
    <w:tbl>
      <w:tblPr>
        <w:tblW w:w="99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067"/>
        <w:gridCol w:w="3328"/>
        <w:gridCol w:w="1331"/>
        <w:gridCol w:w="786"/>
        <w:gridCol w:w="1936"/>
        <w:gridCol w:w="1029"/>
      </w:tblGrid>
      <w:tr w:rsidR="0080684C" w:rsidRPr="009E2BED" w:rsidTr="00463CA3">
        <w:trPr>
          <w:trHeight w:val="7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281" w:rsidRPr="007A0281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</w:p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号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E6" w:rsidRPr="007A0281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</w:t>
            </w:r>
          </w:p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责人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所属教学院（系）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2B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油罐罐底局部腐蚀机理的研究和防腐方案的优化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辛本帅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张爱娟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吴宗强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胜利油田滩海地区馆下段隔夹层特征研究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高亮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孔雪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黄岛地区NW向断裂物理模拟实验研究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胡秋媛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李萧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基于MCGS的集输联合站监控系统的设计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牛文奇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梁月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李洪言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抽油机井举升系统实时智能监控技术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张瑞超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郭瑾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测井资料可视化数据结构建立及远程实时传输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刘晓凤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朱学娟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王巍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微型多分支完井工具设计与试验研究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李雷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霍凯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北岩古火山口玄武岩特征及其成矿条件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蒋军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张瑞香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磁性两性淀粉复合材料的制备表征及性能研究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张春晓</w:t>
            </w:r>
          </w:p>
        </w:tc>
      </w:tr>
      <w:tr w:rsidR="0080684C" w:rsidRPr="009E2BED" w:rsidTr="00925A6C">
        <w:trPr>
          <w:trHeight w:val="54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喹啉类季铵盐缓蚀剂的合成及CO</w:t>
            </w:r>
            <w:r w:rsidRPr="009E2B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9E2BE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条件下缓蚀性能研究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刘文静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高粘度油田污水降粘回用技术的实验研究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吴伟峰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石会龙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温度敏感型智能吸水材料的制备及性能研究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姜香凝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王向鹏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城市燃气管网风险评估与控制研究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袁朔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刘香芝</w:t>
            </w:r>
          </w:p>
        </w:tc>
      </w:tr>
      <w:tr w:rsidR="0080684C" w:rsidRPr="009E2BED" w:rsidTr="00925A6C">
        <w:trPr>
          <w:trHeight w:val="446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炼油废过滤砂再生技术研究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均相催化过硫酸盐氧化处理腈纶废水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俞海奇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傅玲子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基于PMC/PLC控制的玉米单籽粒自动拣取与摆放装置设计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纪荣飞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于云华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李浩光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有杆抽油机冲程、冲次高精度无线测量技术研究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支中元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于云华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潘大伟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基于人体步态分析的全方位移动仿人机器人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倪志良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周扬理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张明海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基于PLC控制的直线运动实验仪的设计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刘国正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王东起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李福坤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基于lora技术的小型农场智能监控系统的设计与实现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杨扬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崔巍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抽油杆35CrMo热浸镀Al-Si工艺研究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张潇华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郭丽娟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智慧社区电动自行车充电站的设计与实现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周晨峰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徐宁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李凤霞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纳米-无机复合涂料的制备及其防腐性能研究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刘玉硕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房冉冉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模块化无线多功能抢答器设计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李成圣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吴作君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张晓玲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PLC在断路器二次回路仿真装置中的应用研究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崔海清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李冬梅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李福坤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基于群智能优化算法的机器人路径规划研究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王正存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张晓玲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吴作君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一种内燃机活塞销打标机的研制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张继坤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孙凤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刘晓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钻杆自动传送系统的结构设计与仿真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尹晓丽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曹慧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黄三角优智农产品产业链发展研究-基于蓝海生态农业模式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高倩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杨琳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大学生创业融资模式研究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闫光芹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“社团＋工作室”模式下大学生影视创新能力的培养与实践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易巧巧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李志强</w:t>
            </w:r>
          </w:p>
        </w:tc>
      </w:tr>
      <w:tr w:rsidR="0080684C" w:rsidRPr="009E2BED" w:rsidTr="00925A6C">
        <w:trPr>
          <w:trHeight w:val="7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基于创新驱动发展战略的大学生创新创业教育研究--以市场营销专业为例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吕睿哲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谢芹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张敏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高校法科生优化中小学法治教育的实践与探索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樊颖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石晓旭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大学生校园体育伤害事故责任问题研究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尹晓雨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喻琴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王贞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互联网背景下的校园金融创新研究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邱询锴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巴永青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巴佳佳</w:t>
            </w:r>
          </w:p>
        </w:tc>
      </w:tr>
      <w:tr w:rsidR="0080684C" w:rsidRPr="009E2BED" w:rsidTr="00925A6C">
        <w:trPr>
          <w:trHeight w:val="452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大学生维权共同体研究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仝世涛</w:t>
            </w:r>
          </w:p>
        </w:tc>
      </w:tr>
      <w:tr w:rsidR="0080684C" w:rsidRPr="009E2BED" w:rsidTr="00925A6C">
        <w:trPr>
          <w:trHeight w:val="387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关于快递绿色包装设计的研究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教育与艺术学院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颜静</w:t>
            </w:r>
          </w:p>
        </w:tc>
      </w:tr>
      <w:tr w:rsidR="0080684C" w:rsidRPr="009E2BED" w:rsidTr="00925A6C">
        <w:trPr>
          <w:trHeight w:val="39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芦苇画的传承与装饰创新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何阳阳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教育与艺术学院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颜静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介于绘画与设计之间的水墨化图像创新实践探索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教育与艺术学院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聂涛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教学游戏对幼儿园集体教学活动的影响作用调查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王亦清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教育与艺术学院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黄蓉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"乐活"语法--英语语法情景会话系列微视频的设计与制作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左旭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刘升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东营市公示语英译规范化及其微媒介推进研究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马鑫瑞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杨翠芬</w:t>
            </w:r>
          </w:p>
        </w:tc>
      </w:tr>
      <w:tr w:rsidR="0080684C" w:rsidRPr="009E2BED" w:rsidTr="00925A6C">
        <w:trPr>
          <w:trHeight w:val="452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智慧校园室内智能监控平台研究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胡霖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基于LC-MS数据的统计学习方法时间校准建模研究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崔健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在线激光监测油井物料堵塞分析装置研究与设计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王雪冰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人脸识别系统在课堂教学考勤中的应用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张孜越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吴玉敏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基于地图的大学校园共享单车实施研究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高文智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王劲松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谢炜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基于监控视频的行人密度统计系统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蒋浩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常见中西感冒药嗜睡作用的对比研究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丛倩男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亓丽司</w:t>
            </w:r>
          </w:p>
        </w:tc>
      </w:tr>
      <w:tr w:rsidR="0080684C" w:rsidRPr="009E2BED" w:rsidTr="00925A6C">
        <w:trPr>
          <w:trHeight w:val="7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高校大学生急性上呼吸道感染的现状调查与防治--以中国石油大学胜利学院为例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吴仪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贾军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东营区零售药店执业药师配备及药学服务现状的调查研究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郝东亮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孙玫</w:t>
            </w:r>
          </w:p>
        </w:tc>
      </w:tr>
      <w:tr w:rsidR="0080684C" w:rsidRPr="009E2BED" w:rsidTr="00925A6C">
        <w:trPr>
          <w:trHeight w:val="96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良好的氛围对大学生健康生活方式养成的促进作用探讨与分析--以中国石油大学胜利学院医学系为例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孙芳芳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张芹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张静</w:t>
            </w:r>
          </w:p>
        </w:tc>
      </w:tr>
      <w:tr w:rsidR="0080684C" w:rsidRPr="009E2BED" w:rsidTr="00925A6C">
        <w:trPr>
          <w:trHeight w:val="49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净壤生物科技有限责任公司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陈连宇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张成明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华智云芯电子科技有限公司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路元超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机械与控制工程学院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文法与经济管理学院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于云华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戴兰</w:t>
            </w:r>
          </w:p>
        </w:tc>
      </w:tr>
      <w:tr w:rsidR="0080684C" w:rsidRPr="009E2BED" w:rsidTr="00925A6C">
        <w:trPr>
          <w:trHeight w:val="48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绿智家居有限责任公司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谢敏敏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bookmarkStart w:id="0" w:name="_GoBack"/>
            <w:bookmarkEnd w:id="0"/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法与经济管理学院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孙万霞</w:t>
            </w: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戴兰</w:t>
            </w:r>
          </w:p>
        </w:tc>
      </w:tr>
      <w:tr w:rsidR="0080684C" w:rsidRPr="009E2BED" w:rsidTr="00925A6C">
        <w:trPr>
          <w:trHeight w:val="473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“杂货铺”音乐学堂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叶英杰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教育与艺术学院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杨凯丽</w:t>
            </w:r>
          </w:p>
        </w:tc>
      </w:tr>
      <w:tr w:rsidR="0080684C" w:rsidRPr="009E2BED" w:rsidTr="00925A6C">
        <w:trPr>
          <w:trHeight w:val="538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2017057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虚拟现实房地产服务平台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创业训练项目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赵仕虎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基础科学学院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BED" w:rsidRPr="009E2BED" w:rsidRDefault="009E2BED" w:rsidP="009E2B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2BE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崔浩</w:t>
            </w:r>
          </w:p>
        </w:tc>
      </w:tr>
    </w:tbl>
    <w:p w:rsidR="005F4E4F" w:rsidRDefault="005F4E4F"/>
    <w:sectPr w:rsidR="005F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0D" w:rsidRDefault="0024240D" w:rsidP="00B36959">
      <w:r>
        <w:separator/>
      </w:r>
    </w:p>
  </w:endnote>
  <w:endnote w:type="continuationSeparator" w:id="0">
    <w:p w:rsidR="0024240D" w:rsidRDefault="0024240D" w:rsidP="00B3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0D" w:rsidRDefault="0024240D" w:rsidP="00B36959">
      <w:r>
        <w:separator/>
      </w:r>
    </w:p>
  </w:footnote>
  <w:footnote w:type="continuationSeparator" w:id="0">
    <w:p w:rsidR="0024240D" w:rsidRDefault="0024240D" w:rsidP="00B3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6B"/>
    <w:rsid w:val="000265E5"/>
    <w:rsid w:val="00061381"/>
    <w:rsid w:val="00094EBB"/>
    <w:rsid w:val="000B4244"/>
    <w:rsid w:val="000B5D1C"/>
    <w:rsid w:val="000C6BCA"/>
    <w:rsid w:val="0010606B"/>
    <w:rsid w:val="001266D0"/>
    <w:rsid w:val="001548D6"/>
    <w:rsid w:val="001C21DC"/>
    <w:rsid w:val="001E34CD"/>
    <w:rsid w:val="00231375"/>
    <w:rsid w:val="0024240D"/>
    <w:rsid w:val="00290165"/>
    <w:rsid w:val="002A0D46"/>
    <w:rsid w:val="003125D2"/>
    <w:rsid w:val="0032583C"/>
    <w:rsid w:val="00325EDE"/>
    <w:rsid w:val="003C27F5"/>
    <w:rsid w:val="003C7B2D"/>
    <w:rsid w:val="003E53ED"/>
    <w:rsid w:val="003F36D6"/>
    <w:rsid w:val="00402A70"/>
    <w:rsid w:val="00407837"/>
    <w:rsid w:val="004551FE"/>
    <w:rsid w:val="00463CA3"/>
    <w:rsid w:val="004771C5"/>
    <w:rsid w:val="004930BA"/>
    <w:rsid w:val="004D2F3C"/>
    <w:rsid w:val="004D72F3"/>
    <w:rsid w:val="0052582D"/>
    <w:rsid w:val="00542790"/>
    <w:rsid w:val="005444AE"/>
    <w:rsid w:val="005504FA"/>
    <w:rsid w:val="005C7796"/>
    <w:rsid w:val="005D1F5D"/>
    <w:rsid w:val="005F4E4F"/>
    <w:rsid w:val="00612062"/>
    <w:rsid w:val="00651E2B"/>
    <w:rsid w:val="006543B4"/>
    <w:rsid w:val="00682981"/>
    <w:rsid w:val="006D25DE"/>
    <w:rsid w:val="006F25A3"/>
    <w:rsid w:val="00704101"/>
    <w:rsid w:val="00731360"/>
    <w:rsid w:val="00741B4A"/>
    <w:rsid w:val="007717E1"/>
    <w:rsid w:val="00776C62"/>
    <w:rsid w:val="007868AE"/>
    <w:rsid w:val="007A0281"/>
    <w:rsid w:val="007A05C2"/>
    <w:rsid w:val="007C0741"/>
    <w:rsid w:val="007C1A7E"/>
    <w:rsid w:val="007E61E1"/>
    <w:rsid w:val="007F2D53"/>
    <w:rsid w:val="007F597D"/>
    <w:rsid w:val="0080684C"/>
    <w:rsid w:val="00806B0F"/>
    <w:rsid w:val="00806F38"/>
    <w:rsid w:val="008530A7"/>
    <w:rsid w:val="0085486C"/>
    <w:rsid w:val="008E0E98"/>
    <w:rsid w:val="00925A6C"/>
    <w:rsid w:val="009438A2"/>
    <w:rsid w:val="00985703"/>
    <w:rsid w:val="009A680E"/>
    <w:rsid w:val="009D7D02"/>
    <w:rsid w:val="009E2BED"/>
    <w:rsid w:val="009F3469"/>
    <w:rsid w:val="00A05565"/>
    <w:rsid w:val="00A800B0"/>
    <w:rsid w:val="00A932B8"/>
    <w:rsid w:val="00AE4447"/>
    <w:rsid w:val="00B110A5"/>
    <w:rsid w:val="00B1410D"/>
    <w:rsid w:val="00B34BC4"/>
    <w:rsid w:val="00B36959"/>
    <w:rsid w:val="00B7338A"/>
    <w:rsid w:val="00B90A3F"/>
    <w:rsid w:val="00BE1F9E"/>
    <w:rsid w:val="00C0392E"/>
    <w:rsid w:val="00C437DD"/>
    <w:rsid w:val="00C7463A"/>
    <w:rsid w:val="00C8739A"/>
    <w:rsid w:val="00D839DF"/>
    <w:rsid w:val="00DA40FB"/>
    <w:rsid w:val="00DC039E"/>
    <w:rsid w:val="00DD2AED"/>
    <w:rsid w:val="00E13BE6"/>
    <w:rsid w:val="00E80B4F"/>
    <w:rsid w:val="00E90931"/>
    <w:rsid w:val="00EA3877"/>
    <w:rsid w:val="00EB2B45"/>
    <w:rsid w:val="00EF19B5"/>
    <w:rsid w:val="00EF549C"/>
    <w:rsid w:val="00F70C18"/>
    <w:rsid w:val="00F714D1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666A8-C55B-422D-91FA-B2E7D70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695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95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6B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BCA"/>
    <w:rPr>
      <w:kern w:val="2"/>
      <w:sz w:val="18"/>
      <w:szCs w:val="18"/>
    </w:rPr>
  </w:style>
  <w:style w:type="character" w:customStyle="1" w:styleId="font41">
    <w:name w:val="font41"/>
    <w:basedOn w:val="a0"/>
    <w:rsid w:val="009E2BE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subscript"/>
    </w:rPr>
  </w:style>
  <w:style w:type="character" w:customStyle="1" w:styleId="font11">
    <w:name w:val="font11"/>
    <w:basedOn w:val="a0"/>
    <w:rsid w:val="009E2BE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ysl</cp:lastModifiedBy>
  <cp:revision>96</cp:revision>
  <cp:lastPrinted>2016-05-03T07:34:00Z</cp:lastPrinted>
  <dcterms:created xsi:type="dcterms:W3CDTF">2016-05-03T00:58:00Z</dcterms:created>
  <dcterms:modified xsi:type="dcterms:W3CDTF">2017-04-14T00:07:00Z</dcterms:modified>
</cp:coreProperties>
</file>